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E7E85">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1733A5" w:rsidRDefault="001733A5" w:rsidP="001733A5">
      <w:pPr>
        <w:spacing w:line="360" w:lineRule="auto"/>
        <w:rPr>
          <w:sz w:val="28"/>
          <w:szCs w:val="28"/>
        </w:rPr>
      </w:pPr>
      <w:r>
        <w:rPr>
          <w:sz w:val="28"/>
        </w:rPr>
        <w:t xml:space="preserve"> № 6</w:t>
      </w:r>
      <w:bookmarkStart w:id="0" w:name="_GoBack"/>
      <w:bookmarkEnd w:id="0"/>
      <w:r>
        <w:rPr>
          <w:sz w:val="28"/>
        </w:rPr>
        <w:t>-26                                                                             от «27» декабря 2023 г.</w:t>
      </w:r>
    </w:p>
    <w:p w:rsidR="008C371A" w:rsidRDefault="008C371A" w:rsidP="001733A5">
      <w:pPr>
        <w:spacing w:line="360" w:lineRule="auto"/>
        <w:rPr>
          <w:sz w:val="28"/>
          <w:szCs w:val="28"/>
        </w:rPr>
      </w:pPr>
    </w:p>
    <w:p w:rsidR="003A4BC5" w:rsidRDefault="003A4BC5" w:rsidP="008C371A">
      <w:pPr>
        <w:pStyle w:val="ac"/>
        <w:jc w:val="center"/>
        <w:rPr>
          <w:rFonts w:ascii="Times New Roman" w:hAnsi="Times New Roman"/>
          <w:sz w:val="28"/>
          <w:szCs w:val="28"/>
        </w:rPr>
      </w:pPr>
    </w:p>
    <w:p w:rsidR="003A4BC5" w:rsidRPr="003A4BC5" w:rsidRDefault="003A4BC5" w:rsidP="003A4BC5">
      <w:pPr>
        <w:contextualSpacing/>
        <w:jc w:val="center"/>
        <w:rPr>
          <w:sz w:val="27"/>
          <w:szCs w:val="27"/>
          <w:lang w:val="tt-RU"/>
        </w:rPr>
      </w:pPr>
      <w:r w:rsidRPr="003A4BC5">
        <w:rPr>
          <w:sz w:val="27"/>
          <w:szCs w:val="27"/>
        </w:rPr>
        <w:t xml:space="preserve">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муниципаль җир контролен гамәлгә ашыру турында» №10-9 карарына </w:t>
      </w:r>
      <w:r w:rsidRPr="003A4BC5">
        <w:rPr>
          <w:sz w:val="27"/>
          <w:szCs w:val="27"/>
          <w:lang w:val="tt-RU"/>
        </w:rPr>
        <w:t>үзгәрешләр кертү хакында</w:t>
      </w:r>
    </w:p>
    <w:p w:rsidR="003A4BC5" w:rsidRPr="003A4BC5" w:rsidRDefault="003A4BC5" w:rsidP="003A4BC5">
      <w:pPr>
        <w:jc w:val="both"/>
        <w:rPr>
          <w:sz w:val="27"/>
          <w:szCs w:val="27"/>
        </w:rPr>
      </w:pPr>
    </w:p>
    <w:p w:rsidR="003A4BC5" w:rsidRPr="003A4BC5" w:rsidRDefault="003A4BC5" w:rsidP="003A4BC5">
      <w:pPr>
        <w:jc w:val="both"/>
        <w:rPr>
          <w:sz w:val="27"/>
          <w:szCs w:val="27"/>
        </w:rPr>
      </w:pPr>
    </w:p>
    <w:p w:rsidR="003A4BC5" w:rsidRPr="003A4BC5" w:rsidRDefault="003A4BC5" w:rsidP="003A4BC5">
      <w:pPr>
        <w:ind w:firstLine="709"/>
        <w:jc w:val="both"/>
        <w:rPr>
          <w:sz w:val="27"/>
          <w:szCs w:val="27"/>
        </w:rPr>
      </w:pPr>
      <w:r w:rsidRPr="003A4BC5">
        <w:rPr>
          <w:sz w:val="27"/>
          <w:szCs w:val="27"/>
        </w:rPr>
        <w:t xml:space="preserve">«Россия Федерациясендә дәүләт контроле (күзәтчелеге) һәм муниципаль контроль турында» 2020 елның 31 июлендәге 248-ФЗ номерлы, «Россия Федерациясендә җирле үзидарәне оештыруның гомуми принциплары турында» 2003 елның 6 октябрендәге 131-ФЗ номерлы федераль законнар, Татарстан Республикасы «Мамадыш муниципаль районы» муниципаль берәмлеге Уставы нигезендә Мамадыш муниципаль районы Советы  карар кабул итте: </w:t>
      </w:r>
    </w:p>
    <w:p w:rsidR="003A4BC5" w:rsidRPr="003A4BC5" w:rsidRDefault="003A4BC5" w:rsidP="003A4BC5">
      <w:pPr>
        <w:ind w:firstLine="709"/>
        <w:jc w:val="both"/>
        <w:rPr>
          <w:sz w:val="27"/>
          <w:szCs w:val="27"/>
        </w:rPr>
      </w:pPr>
      <w:r w:rsidRPr="003A4BC5">
        <w:rPr>
          <w:sz w:val="27"/>
          <w:szCs w:val="27"/>
        </w:rPr>
        <w:t>1. Татарстан Республикасы Мамадыш муниципаль районы Советының</w:t>
      </w:r>
      <w:r w:rsidRPr="003A4BC5">
        <w:rPr>
          <w:sz w:val="27"/>
          <w:szCs w:val="27"/>
          <w:lang w:val="tt-RU"/>
        </w:rPr>
        <w:t xml:space="preserve"> </w:t>
      </w:r>
      <w:r w:rsidRPr="003A4BC5">
        <w:rPr>
          <w:sz w:val="27"/>
          <w:szCs w:val="27"/>
        </w:rPr>
        <w:t>2021 елның 12 ноябрендәге</w:t>
      </w:r>
      <w:r w:rsidRPr="003A4BC5">
        <w:rPr>
          <w:sz w:val="27"/>
          <w:szCs w:val="27"/>
          <w:lang w:val="tt-RU"/>
        </w:rPr>
        <w:t xml:space="preserve"> </w:t>
      </w:r>
      <w:r w:rsidRPr="003A4BC5">
        <w:rPr>
          <w:sz w:val="27"/>
          <w:szCs w:val="27"/>
        </w:rPr>
        <w:t>«Татарстан Республикасы «Мамадыш муниципаль районы» муниципаль берәмлеге территориясендә муниципаль җир контролен гамәлгә ашыру турында»</w:t>
      </w:r>
      <w:r w:rsidRPr="003A4BC5">
        <w:rPr>
          <w:sz w:val="27"/>
          <w:szCs w:val="27"/>
          <w:lang w:val="tt-RU"/>
        </w:rPr>
        <w:t xml:space="preserve"> </w:t>
      </w:r>
      <w:r w:rsidRPr="003A4BC5">
        <w:rPr>
          <w:sz w:val="27"/>
          <w:szCs w:val="27"/>
        </w:rPr>
        <w:t xml:space="preserve"> №10-9 карарына </w:t>
      </w:r>
      <w:r w:rsidRPr="003A4BC5">
        <w:rPr>
          <w:sz w:val="27"/>
          <w:szCs w:val="27"/>
          <w:lang w:val="tt-RU"/>
        </w:rPr>
        <w:t xml:space="preserve">түбәндәге </w:t>
      </w:r>
      <w:r w:rsidRPr="003A4BC5">
        <w:rPr>
          <w:sz w:val="27"/>
          <w:szCs w:val="27"/>
        </w:rPr>
        <w:t>үзгәрешләр</w:t>
      </w:r>
      <w:r w:rsidRPr="003A4BC5">
        <w:rPr>
          <w:sz w:val="27"/>
          <w:szCs w:val="27"/>
          <w:lang w:val="tt-RU"/>
        </w:rPr>
        <w:t xml:space="preserve">не </w:t>
      </w:r>
      <w:r w:rsidRPr="003A4BC5">
        <w:rPr>
          <w:sz w:val="27"/>
          <w:szCs w:val="27"/>
        </w:rPr>
        <w:t xml:space="preserve"> керт</w:t>
      </w:r>
      <w:r w:rsidRPr="003A4BC5">
        <w:rPr>
          <w:sz w:val="27"/>
          <w:szCs w:val="27"/>
          <w:lang w:val="tt-RU"/>
        </w:rPr>
        <w:t>ергә:</w:t>
      </w:r>
      <w:r w:rsidRPr="003A4BC5">
        <w:rPr>
          <w:sz w:val="27"/>
          <w:szCs w:val="27"/>
        </w:rPr>
        <w:t xml:space="preserve"> </w:t>
      </w:r>
    </w:p>
    <w:p w:rsidR="003A4BC5" w:rsidRPr="003A4BC5" w:rsidRDefault="003A4BC5" w:rsidP="003A4BC5">
      <w:pPr>
        <w:ind w:firstLine="709"/>
        <w:jc w:val="both"/>
        <w:rPr>
          <w:sz w:val="27"/>
          <w:szCs w:val="27"/>
        </w:rPr>
      </w:pPr>
      <w:r w:rsidRPr="003A4BC5">
        <w:rPr>
          <w:sz w:val="27"/>
          <w:szCs w:val="27"/>
        </w:rPr>
        <w:t xml:space="preserve">1.1 Татарстан Республикасы Мамадыш муниципаль районы Советының 2021 елның 12 ноябрендәге «Татарстан Республикасы «Мамадыш муниципаль районы» муниципаль берәмлеге территориясендә муниципаль җир контролен гамәлгә ашыру турында»  №10-9 карары </w:t>
      </w:r>
      <w:r w:rsidRPr="003A4BC5">
        <w:rPr>
          <w:sz w:val="27"/>
          <w:szCs w:val="27"/>
          <w:lang w:val="tt-RU"/>
        </w:rPr>
        <w:t xml:space="preserve">белән расланган </w:t>
      </w:r>
      <w:r w:rsidRPr="003A4BC5">
        <w:rPr>
          <w:sz w:val="27"/>
          <w:szCs w:val="27"/>
        </w:rPr>
        <w:t>«</w:t>
      </w:r>
      <w:r w:rsidRPr="003A4BC5">
        <w:rPr>
          <w:sz w:val="27"/>
          <w:szCs w:val="27"/>
          <w:lang w:val="tt-RU"/>
        </w:rPr>
        <w:t>М</w:t>
      </w:r>
      <w:r w:rsidRPr="003A4BC5">
        <w:rPr>
          <w:sz w:val="27"/>
          <w:szCs w:val="27"/>
        </w:rPr>
        <w:t>униципаль җир контролен гамәлгә ашыру кысаларында тикшерелә торган мәҗбүри таләпләрне бозу куркынычы индикаторлары исемлеген»</w:t>
      </w:r>
      <w:r w:rsidRPr="003A4BC5">
        <w:rPr>
          <w:sz w:val="27"/>
          <w:szCs w:val="27"/>
          <w:lang w:val="tt-RU"/>
        </w:rPr>
        <w:t xml:space="preserve"> түбәндәге </w:t>
      </w:r>
      <w:r w:rsidRPr="003A4BC5">
        <w:rPr>
          <w:sz w:val="27"/>
          <w:szCs w:val="27"/>
        </w:rPr>
        <w:t>редакциядә бәян итәргә</w:t>
      </w:r>
      <w:r w:rsidRPr="003A4BC5">
        <w:rPr>
          <w:sz w:val="27"/>
          <w:szCs w:val="27"/>
          <w:lang w:val="tt-RU"/>
        </w:rPr>
        <w:t>:</w:t>
      </w:r>
    </w:p>
    <w:p w:rsidR="003A4BC5" w:rsidRPr="003A4BC5" w:rsidRDefault="003A4BC5" w:rsidP="003A4BC5">
      <w:pPr>
        <w:ind w:firstLine="709"/>
        <w:jc w:val="both"/>
        <w:rPr>
          <w:sz w:val="27"/>
          <w:szCs w:val="27"/>
        </w:rPr>
      </w:pPr>
      <w:r w:rsidRPr="003A4BC5">
        <w:rPr>
          <w:sz w:val="27"/>
          <w:szCs w:val="27"/>
        </w:rPr>
        <w:t>«1. Җир участогы чикләренең үзенчәлекле ноктасының күчемсез милекнең Бердәм дәүләт реестрында булган җир участогы чикләре урнашкан урынга карата урнашу урынының җир участоклары чикләренең характерлы нокталары «Җир кишәрлеге чикләренең характерлы нокталарын билгеләү төгәллеген һәм ысулларын билгеләү таләпләрен, бина контурының, корылма яисә төгәлләнмәгән төзелеш объектының координаталарын билгеләү таләпләрен, шулай ук бинаның мәйданын, корылманы, машина урынын билгеләү таләпләрен раслау турында» 2020 елның 23 октябрендәге П/0393 номерлы Федераль дәүләт теркәве, кадастр һәм картография хезмәте приказы белән билгеләнгән координаталарын билгеләү төгәллеге (уртача квадрат хатасы) кыйммәтләреннән артык булган зурлыкка тайпылуы</w:t>
      </w:r>
      <w:r w:rsidRPr="003A4BC5">
        <w:rPr>
          <w:sz w:val="27"/>
          <w:szCs w:val="27"/>
          <w:lang w:val="tt-RU"/>
        </w:rPr>
        <w:t>.</w:t>
      </w:r>
    </w:p>
    <w:p w:rsidR="003A4BC5" w:rsidRPr="003A4BC5" w:rsidRDefault="003A4BC5" w:rsidP="003A4BC5">
      <w:pPr>
        <w:ind w:firstLine="709"/>
        <w:jc w:val="both"/>
        <w:rPr>
          <w:sz w:val="27"/>
          <w:szCs w:val="27"/>
        </w:rPr>
      </w:pPr>
      <w:r w:rsidRPr="003A4BC5">
        <w:rPr>
          <w:sz w:val="27"/>
          <w:szCs w:val="27"/>
        </w:rPr>
        <w:t xml:space="preserve">2. </w:t>
      </w:r>
      <w:r w:rsidRPr="003A4BC5">
        <w:rPr>
          <w:sz w:val="27"/>
          <w:szCs w:val="27"/>
          <w:lang w:val="tt-RU"/>
        </w:rPr>
        <w:t>А</w:t>
      </w:r>
      <w:r w:rsidRPr="003A4BC5">
        <w:rPr>
          <w:sz w:val="27"/>
          <w:szCs w:val="27"/>
        </w:rPr>
        <w:t xml:space="preserve">выл хуҗалыгы белән бәйле булмаган башка әйберләр белән авыл хуҗалыгы билгеләнешендәге җир кишәрлегенең 20 һәм аннан да күбрәк </w:t>
      </w:r>
      <w:r w:rsidRPr="003A4BC5">
        <w:rPr>
          <w:sz w:val="27"/>
          <w:szCs w:val="27"/>
        </w:rPr>
        <w:lastRenderedPageBreak/>
        <w:t>процентына чүпләү («</w:t>
      </w:r>
      <w:r w:rsidRPr="003A4BC5">
        <w:rPr>
          <w:sz w:val="27"/>
          <w:szCs w:val="27"/>
          <w:lang w:val="tt-RU"/>
        </w:rPr>
        <w:t>А</w:t>
      </w:r>
      <w:r w:rsidRPr="003A4BC5">
        <w:rPr>
          <w:sz w:val="27"/>
          <w:szCs w:val="27"/>
        </w:rPr>
        <w:t>выл хуҗалыгы билгеләнешендәге җирләр әйләнеше турында» 2002 елның 24 июлендәге 101-ФЗ номерлы Федераль законның 6 статьясы; Россия Федерациясе Хөкүмәтенең «максатчан билгеләнештәге җирләрдән авыл хуҗалыгы билгеләнешендәге җирләрдән файдаланмау яки Россия Федерациясе законнарын бозып файдалану билгеләре турында»2020 елның 18 сентябрендәге 1482 номерлы карары).</w:t>
      </w:r>
    </w:p>
    <w:p w:rsidR="003A4BC5" w:rsidRPr="003A4BC5" w:rsidRDefault="003A4BC5" w:rsidP="003A4BC5">
      <w:pPr>
        <w:ind w:firstLine="709"/>
        <w:jc w:val="both"/>
        <w:rPr>
          <w:sz w:val="27"/>
          <w:szCs w:val="27"/>
          <w:lang w:val="tt-RU"/>
        </w:rPr>
      </w:pPr>
      <w:r w:rsidRPr="003A4BC5">
        <w:rPr>
          <w:sz w:val="27"/>
          <w:szCs w:val="27"/>
        </w:rPr>
        <w:t>3. Авыл хуҗалыгы билгеләнешендәге күпьеллык җиләк-җимеш үсентеләренә карамаган җир кишәрлекләренең чүп үләннәренең һәм (яисә) агач-куак үсентеләренең үсүе, моңа авыл хуҗалыгы җитештерүе өчен файдаланылмавын яисә авыл хуҗалыгы белән бәйле башка эшчәнлекне гамәлгә ашыруны дәлилләүче мелиоратив саклагыч урман үсентеләреннән тыш («Авыл хуҗалыгы билгеләнешендәге җирләрнең әйләнеше турында» 2002 елның 24 июлендәге 101-ФЗ номерлы Федераль законның 6 статьясы; «Авыл хуҗалыгы билгеләнешендәге җирләрдән авыл хуҗалыгы билгеләнешендәге җирләрдән максатчан билгеләнеше яисә Россия Федерациясе законнарын бозып файдалану билгеләре турында» Россия Федерациясе Хөкүмәтенең 2020 елның 18 сентябрендәге 1482 номерлы карары.</w:t>
      </w:r>
      <w:r w:rsidRPr="003A4BC5">
        <w:rPr>
          <w:sz w:val="27"/>
          <w:szCs w:val="27"/>
          <w:lang w:val="tt-RU"/>
        </w:rPr>
        <w:t>)</w:t>
      </w:r>
    </w:p>
    <w:p w:rsidR="003A4BC5" w:rsidRPr="003A4BC5" w:rsidRDefault="003A4BC5" w:rsidP="003A4BC5">
      <w:pPr>
        <w:ind w:firstLine="709"/>
        <w:jc w:val="both"/>
        <w:rPr>
          <w:sz w:val="27"/>
          <w:szCs w:val="27"/>
          <w:lang w:val="tt-RU"/>
        </w:rPr>
      </w:pPr>
      <w:r w:rsidRPr="003A4BC5">
        <w:rPr>
          <w:sz w:val="27"/>
          <w:szCs w:val="27"/>
          <w:lang w:val="tt-RU"/>
        </w:rPr>
        <w:t>4. Авыл хуҗалыгы билгеләнешендәге гомуми мәйданы кимендә дүрт гектар булган бер яисә берничә җир кишәрлегенең физик заты милкендә булу факты, әлеге кишәрлекләрнең һәркайсы өч елдан артык милектә булган очракта, мондый зат крестьян фермер хуҗалыгы әгъзасы, авыл хуҗалыгы җитештерүе буенча эшчәнлек алып баручы юридик зат яисә индивидуаль эшкуар булып тормаса, йә күрсәтелгән җирләрне мондый затларга биләмәгә яисә аннан файдалануга тапшырмаган булса.</w:t>
      </w:r>
    </w:p>
    <w:p w:rsidR="003A4BC5" w:rsidRPr="003A4BC5" w:rsidRDefault="003A4BC5" w:rsidP="003A4BC5">
      <w:pPr>
        <w:ind w:firstLine="709"/>
        <w:jc w:val="both"/>
        <w:rPr>
          <w:sz w:val="27"/>
          <w:szCs w:val="27"/>
          <w:lang w:val="tt-RU"/>
        </w:rPr>
      </w:pPr>
      <w:r w:rsidRPr="003A4BC5">
        <w:rPr>
          <w:sz w:val="27"/>
          <w:szCs w:val="27"/>
          <w:lang w:val="tt-RU"/>
        </w:rPr>
        <w:t>5. Бер үк вакытта түбәндәге шартлар булганда бер яисә берничә җир кишәрлегенең гомуми мәйданы кимендә дүрт гектар булган физик затның милкендә булу факты:</w:t>
      </w:r>
    </w:p>
    <w:p w:rsidR="003A4BC5" w:rsidRPr="003A4BC5" w:rsidRDefault="003A4BC5" w:rsidP="003A4BC5">
      <w:pPr>
        <w:ind w:firstLine="709"/>
        <w:jc w:val="both"/>
        <w:rPr>
          <w:sz w:val="27"/>
          <w:szCs w:val="27"/>
          <w:lang w:val="tt-RU"/>
        </w:rPr>
      </w:pPr>
      <w:r w:rsidRPr="003A4BC5">
        <w:rPr>
          <w:sz w:val="27"/>
          <w:szCs w:val="27"/>
          <w:lang w:val="tt-RU"/>
        </w:rPr>
        <w:t>- күрсәтелгән участокларның һәркайсы өч елдан артык милектә була (әгәр тапшырган очракта, бары тик озак вакытлы файдалану хокукында гына (ягъни 1 елдан артык вакытка);</w:t>
      </w:r>
    </w:p>
    <w:p w:rsidR="003A4BC5" w:rsidRPr="003A4BC5" w:rsidRDefault="003A4BC5" w:rsidP="003A4BC5">
      <w:pPr>
        <w:ind w:firstLine="709"/>
        <w:jc w:val="both"/>
        <w:rPr>
          <w:sz w:val="27"/>
          <w:szCs w:val="27"/>
        </w:rPr>
      </w:pPr>
      <w:r w:rsidRPr="003A4BC5">
        <w:rPr>
          <w:sz w:val="27"/>
          <w:szCs w:val="27"/>
        </w:rPr>
        <w:t>- затның Россия Федерациясенең гомуми административ чиге булмаган башка субъекты территориясендә даими теркәлүе булуы;</w:t>
      </w:r>
    </w:p>
    <w:p w:rsidR="003A4BC5" w:rsidRPr="003A4BC5" w:rsidRDefault="003A4BC5" w:rsidP="003A4BC5">
      <w:pPr>
        <w:ind w:firstLine="709"/>
        <w:jc w:val="both"/>
        <w:rPr>
          <w:sz w:val="27"/>
          <w:szCs w:val="27"/>
        </w:rPr>
      </w:pPr>
      <w:r w:rsidRPr="003A4BC5">
        <w:rPr>
          <w:sz w:val="27"/>
          <w:szCs w:val="27"/>
        </w:rPr>
        <w:t>- җир кишәрлекләре башка затларга биләмәгә яисә аннан файдалануга тапшырылмаган (әгәр ул озак сроклы файдалану хокукында гына тапшырылган булса (ягъни 1 елдан артык вакытка)»;</w:t>
      </w:r>
    </w:p>
    <w:p w:rsidR="003A4BC5" w:rsidRPr="003A4BC5" w:rsidRDefault="003A4BC5" w:rsidP="003A4BC5">
      <w:pPr>
        <w:ind w:firstLine="709"/>
        <w:jc w:val="both"/>
        <w:rPr>
          <w:sz w:val="27"/>
          <w:szCs w:val="27"/>
        </w:rPr>
      </w:pPr>
      <w:r w:rsidRPr="003A4BC5">
        <w:rPr>
          <w:sz w:val="27"/>
          <w:szCs w:val="27"/>
        </w:rPr>
        <w:t>2. Әлеге карарны Мамадыш муниципаль районының http://mamadysh.tatarstan.ru рәсми сайтында, “Интернет” мәгълүмати- коммуникацион челтәрендәге Татарстан Республикасы хокукый мәгълүматының  рәсми порталында (pravo. tatarstan.ru) урнаштырырга.</w:t>
      </w:r>
    </w:p>
    <w:p w:rsidR="003A4BC5" w:rsidRPr="003A4BC5" w:rsidRDefault="003A4BC5" w:rsidP="003A4BC5">
      <w:pPr>
        <w:ind w:firstLine="709"/>
        <w:jc w:val="both"/>
        <w:rPr>
          <w:sz w:val="27"/>
          <w:szCs w:val="27"/>
        </w:rPr>
      </w:pPr>
      <w:r w:rsidRPr="003A4BC5">
        <w:rPr>
          <w:sz w:val="27"/>
          <w:szCs w:val="27"/>
        </w:rPr>
        <w:t xml:space="preserve">3. Әлеге карар 2024 елның 1 гыйнварыннан үз көченә керә.  </w:t>
      </w:r>
    </w:p>
    <w:p w:rsidR="003A4BC5" w:rsidRPr="003A4BC5" w:rsidRDefault="003A4BC5" w:rsidP="003A4BC5">
      <w:pPr>
        <w:ind w:firstLine="709"/>
        <w:jc w:val="both"/>
        <w:rPr>
          <w:sz w:val="27"/>
          <w:szCs w:val="27"/>
        </w:rPr>
      </w:pPr>
      <w:r w:rsidRPr="003A4BC5">
        <w:rPr>
          <w:sz w:val="27"/>
          <w:szCs w:val="27"/>
        </w:rPr>
        <w:t>4. Әлеге карарның үтәлешен контрольдә тотуны Район башлыгы урынбасары  Р.Р. Сәмигуллинга йөкләргә.</w:t>
      </w:r>
    </w:p>
    <w:p w:rsidR="003A4BC5" w:rsidRPr="003A4BC5" w:rsidRDefault="003A4BC5" w:rsidP="003A4BC5">
      <w:pPr>
        <w:tabs>
          <w:tab w:val="center" w:pos="670"/>
          <w:tab w:val="center" w:pos="4392"/>
        </w:tabs>
        <w:ind w:firstLine="709"/>
        <w:jc w:val="both"/>
        <w:rPr>
          <w:sz w:val="27"/>
          <w:szCs w:val="27"/>
        </w:rPr>
      </w:pPr>
    </w:p>
    <w:p w:rsidR="003A4BC5" w:rsidRPr="003A4BC5" w:rsidRDefault="003A4BC5" w:rsidP="003A4BC5">
      <w:pPr>
        <w:tabs>
          <w:tab w:val="center" w:pos="670"/>
          <w:tab w:val="center" w:pos="4392"/>
        </w:tabs>
        <w:ind w:firstLine="709"/>
        <w:jc w:val="both"/>
        <w:rPr>
          <w:sz w:val="27"/>
          <w:szCs w:val="27"/>
        </w:rPr>
      </w:pPr>
      <w:r w:rsidRPr="003A4BC5">
        <w:rPr>
          <w:sz w:val="27"/>
          <w:szCs w:val="27"/>
        </w:rPr>
        <w:t xml:space="preserve">Район Башлыгы,  </w:t>
      </w:r>
    </w:p>
    <w:p w:rsidR="003A4BC5" w:rsidRPr="003A4BC5" w:rsidRDefault="003A4BC5" w:rsidP="003A4BC5">
      <w:pPr>
        <w:tabs>
          <w:tab w:val="center" w:pos="670"/>
          <w:tab w:val="center" w:pos="4392"/>
        </w:tabs>
        <w:ind w:firstLine="709"/>
        <w:jc w:val="both"/>
        <w:rPr>
          <w:sz w:val="27"/>
          <w:szCs w:val="27"/>
        </w:rPr>
      </w:pPr>
      <w:r w:rsidRPr="003A4BC5">
        <w:rPr>
          <w:sz w:val="27"/>
          <w:szCs w:val="27"/>
        </w:rPr>
        <w:t>муниципаль  район</w:t>
      </w:r>
    </w:p>
    <w:p w:rsidR="008C371A" w:rsidRDefault="003A4BC5" w:rsidP="003A4BC5">
      <w:pPr>
        <w:tabs>
          <w:tab w:val="center" w:pos="670"/>
          <w:tab w:val="center" w:pos="4392"/>
        </w:tabs>
        <w:ind w:firstLine="709"/>
        <w:jc w:val="both"/>
        <w:rPr>
          <w:sz w:val="28"/>
          <w:szCs w:val="28"/>
        </w:rPr>
      </w:pPr>
      <w:r w:rsidRPr="003A4BC5">
        <w:rPr>
          <w:sz w:val="27"/>
          <w:szCs w:val="27"/>
        </w:rPr>
        <w:lastRenderedPageBreak/>
        <w:t>Советы рәисе                                                         А.П. Иванов</w:t>
      </w: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E85" w:rsidRDefault="003E7E85">
      <w:r>
        <w:separator/>
      </w:r>
    </w:p>
  </w:endnote>
  <w:endnote w:type="continuationSeparator" w:id="0">
    <w:p w:rsidR="003E7E85" w:rsidRDefault="003E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E85" w:rsidRDefault="003E7E85">
      <w:r>
        <w:separator/>
      </w:r>
    </w:p>
  </w:footnote>
  <w:footnote w:type="continuationSeparator" w:id="0">
    <w:p w:rsidR="003E7E85" w:rsidRDefault="003E7E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733A5"/>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4BC5"/>
    <w:rsid w:val="003A7643"/>
    <w:rsid w:val="003E4D9C"/>
    <w:rsid w:val="003E7E85"/>
    <w:rsid w:val="0041269A"/>
    <w:rsid w:val="00415936"/>
    <w:rsid w:val="00417EBC"/>
    <w:rsid w:val="00420E8B"/>
    <w:rsid w:val="0045012E"/>
    <w:rsid w:val="00480A7F"/>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5080A"/>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F26CACC"/>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655139">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38C2D-CA19-444D-AB47-161721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765</Words>
  <Characters>4364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5119</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22</cp:revision>
  <cp:lastPrinted>2019-07-02T05:58:00Z</cp:lastPrinted>
  <dcterms:created xsi:type="dcterms:W3CDTF">2021-03-19T05:39:00Z</dcterms:created>
  <dcterms:modified xsi:type="dcterms:W3CDTF">2023-12-27T12:41:00Z</dcterms:modified>
</cp:coreProperties>
</file>